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87" w:rsidRPr="009C4CD5" w:rsidRDefault="002E1FE0">
      <w:pPr>
        <w:rPr>
          <w:sz w:val="28"/>
          <w:szCs w:val="28"/>
        </w:rPr>
      </w:pPr>
      <w:r w:rsidRPr="009C4CD5">
        <w:rPr>
          <w:noProof/>
          <w:sz w:val="28"/>
          <w:szCs w:val="28"/>
          <w:lang w:eastAsia="en-GB"/>
        </w:rPr>
        <w:drawing>
          <wp:anchor distT="0" distB="0" distL="114300" distR="114300" simplePos="0" relativeHeight="251654144" behindDoc="0" locked="0" layoutInCell="1" allowOverlap="1">
            <wp:simplePos x="0" y="0"/>
            <wp:positionH relativeFrom="margin">
              <wp:posOffset>-721469</wp:posOffset>
            </wp:positionH>
            <wp:positionV relativeFrom="margin">
              <wp:posOffset>-667385</wp:posOffset>
            </wp:positionV>
            <wp:extent cx="1623695" cy="1009650"/>
            <wp:effectExtent l="0" t="0" r="0" b="0"/>
            <wp:wrapSquare wrapText="bothSides"/>
            <wp:docPr id="4" name="Picture 4" descr="Leaflet logo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flet logo (diamo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69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CD5">
        <w:rPr>
          <w:noProof/>
          <w:sz w:val="28"/>
          <w:szCs w:val="28"/>
          <w:lang w:eastAsia="en-GB"/>
        </w:rPr>
        <w:drawing>
          <wp:anchor distT="0" distB="0" distL="114300" distR="114300" simplePos="0" relativeHeight="251663360" behindDoc="0" locked="0" layoutInCell="1" allowOverlap="1">
            <wp:simplePos x="0" y="0"/>
            <wp:positionH relativeFrom="margin">
              <wp:posOffset>2520315</wp:posOffset>
            </wp:positionH>
            <wp:positionV relativeFrom="margin">
              <wp:posOffset>-424706</wp:posOffset>
            </wp:positionV>
            <wp:extent cx="3733200" cy="392400"/>
            <wp:effectExtent l="0" t="0" r="635" b="8255"/>
            <wp:wrapSquare wrapText="bothSides"/>
            <wp:docPr id="5" name="Picture 5" descr="C &amp; W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 &amp; W Hospital NHS Foundation Trus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200" cy="39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287" w:rsidRPr="009C4CD5" w:rsidRDefault="00B63287">
      <w:pPr>
        <w:rPr>
          <w:sz w:val="28"/>
          <w:szCs w:val="28"/>
        </w:rPr>
      </w:pPr>
    </w:p>
    <w:p w:rsidR="00B63287" w:rsidRPr="009C4CD5" w:rsidRDefault="00B63287">
      <w:pPr>
        <w:rPr>
          <w:sz w:val="28"/>
          <w:szCs w:val="28"/>
        </w:rPr>
      </w:pPr>
    </w:p>
    <w:p w:rsidR="00B63287" w:rsidRDefault="00B63287">
      <w:pPr>
        <w:rPr>
          <w:sz w:val="28"/>
          <w:szCs w:val="28"/>
        </w:rPr>
      </w:pPr>
    </w:p>
    <w:p w:rsidR="002860D4" w:rsidRDefault="002860D4">
      <w:pPr>
        <w:rPr>
          <w:sz w:val="28"/>
          <w:szCs w:val="28"/>
        </w:rPr>
      </w:pPr>
    </w:p>
    <w:p w:rsidR="002860D4" w:rsidRPr="009C4CD5" w:rsidRDefault="002860D4">
      <w:pPr>
        <w:rPr>
          <w:sz w:val="28"/>
          <w:szCs w:val="28"/>
        </w:rPr>
      </w:pPr>
    </w:p>
    <w:p w:rsidR="00AE6BE4" w:rsidRPr="002860D4" w:rsidRDefault="002860D4" w:rsidP="002860D4">
      <w:pPr>
        <w:rPr>
          <w:b/>
          <w:color w:val="1F497D" w:themeColor="text2"/>
          <w:sz w:val="44"/>
        </w:rPr>
      </w:pPr>
      <w:r w:rsidRPr="002860D4">
        <w:rPr>
          <w:b/>
          <w:color w:val="1F497D" w:themeColor="text2"/>
          <w:sz w:val="44"/>
        </w:rPr>
        <w:t>Adult Dermatology General Skin Monitoring Advice</w:t>
      </w:r>
    </w:p>
    <w:p w:rsidR="00337633" w:rsidRPr="00EA4370" w:rsidRDefault="00337633" w:rsidP="00B63287">
      <w:pPr>
        <w:spacing w:after="0"/>
        <w:rPr>
          <w:rFonts w:ascii="Calibri" w:eastAsia="Cambria" w:hAnsi="Calibri" w:cs="Calibri"/>
          <w:color w:val="5B9BD5"/>
          <w:spacing w:val="-2"/>
          <w:sz w:val="28"/>
          <w:szCs w:val="28"/>
        </w:rPr>
      </w:pPr>
    </w:p>
    <w:p w:rsidR="009C4CD5" w:rsidRPr="002860D4" w:rsidRDefault="009C4CD5" w:rsidP="00B63287">
      <w:pPr>
        <w:spacing w:after="0"/>
        <w:rPr>
          <w:rFonts w:ascii="Calibri" w:eastAsia="Cambria" w:hAnsi="Calibri" w:cs="Calibri"/>
          <w:color w:val="5B9BD5"/>
          <w:spacing w:val="-2"/>
          <w:szCs w:val="28"/>
        </w:rPr>
      </w:pPr>
    </w:p>
    <w:p w:rsidR="00AE6BE4" w:rsidRDefault="00AE6BE4" w:rsidP="00B63287">
      <w:pPr>
        <w:spacing w:after="0"/>
        <w:rPr>
          <w:rFonts w:ascii="Calibri" w:eastAsia="Cambria" w:hAnsi="Calibri" w:cs="Calibri"/>
          <w:color w:val="5B9BD5"/>
          <w:spacing w:val="-2"/>
          <w:szCs w:val="28"/>
        </w:rPr>
      </w:pPr>
    </w:p>
    <w:p w:rsidR="002860D4" w:rsidRPr="002860D4" w:rsidRDefault="002860D4" w:rsidP="00B63287">
      <w:pPr>
        <w:spacing w:after="0"/>
        <w:rPr>
          <w:rFonts w:ascii="Calibri" w:eastAsia="Cambria" w:hAnsi="Calibri" w:cs="Calibri"/>
          <w:color w:val="5B9BD5"/>
          <w:spacing w:val="-2"/>
          <w:szCs w:val="28"/>
        </w:rPr>
      </w:pPr>
    </w:p>
    <w:p w:rsidR="00B63287" w:rsidRPr="002860D4" w:rsidRDefault="00B63287" w:rsidP="005164B0">
      <w:pPr>
        <w:pStyle w:val="SubTitle"/>
        <w:spacing w:after="0"/>
        <w:rPr>
          <w:rFonts w:ascii="Calibri" w:hAnsi="Calibri" w:cs="Calibri"/>
          <w:b w:val="0"/>
          <w:sz w:val="36"/>
          <w:szCs w:val="44"/>
        </w:rPr>
      </w:pPr>
      <w:r w:rsidRPr="002860D4">
        <w:rPr>
          <w:rFonts w:ascii="Calibri" w:hAnsi="Calibri" w:cs="Calibri"/>
          <w:b w:val="0"/>
          <w:sz w:val="36"/>
          <w:szCs w:val="44"/>
        </w:rPr>
        <w:t>Chelsea and Westminster NHS Foundation Trust</w:t>
      </w:r>
    </w:p>
    <w:p w:rsidR="0018628B" w:rsidRPr="002860D4" w:rsidRDefault="002860D4" w:rsidP="005164B0">
      <w:pPr>
        <w:pStyle w:val="SubTitle"/>
        <w:spacing w:after="0"/>
        <w:rPr>
          <w:rFonts w:ascii="Calibri" w:hAnsi="Calibri" w:cs="Calibri"/>
          <w:b w:val="0"/>
          <w:sz w:val="36"/>
          <w:szCs w:val="44"/>
        </w:rPr>
      </w:pPr>
      <w:r w:rsidRPr="002860D4">
        <w:rPr>
          <w:rFonts w:ascii="Calibri" w:hAnsi="Calibri" w:cs="Calibri"/>
          <w:b w:val="0"/>
          <w:sz w:val="36"/>
          <w:szCs w:val="44"/>
        </w:rPr>
        <w:t>Dr L Thomas</w:t>
      </w:r>
    </w:p>
    <w:p w:rsidR="002860D4" w:rsidRPr="002860D4" w:rsidRDefault="002860D4" w:rsidP="005164B0">
      <w:pPr>
        <w:pStyle w:val="SubTitle"/>
        <w:spacing w:after="0"/>
        <w:rPr>
          <w:rFonts w:ascii="Calibri" w:hAnsi="Calibri" w:cs="Calibri"/>
          <w:b w:val="0"/>
          <w:sz w:val="36"/>
          <w:szCs w:val="44"/>
        </w:rPr>
      </w:pPr>
      <w:r w:rsidRPr="002860D4">
        <w:rPr>
          <w:rFonts w:ascii="Calibri" w:hAnsi="Calibri" w:cs="Calibri"/>
          <w:b w:val="0"/>
          <w:sz w:val="36"/>
          <w:szCs w:val="44"/>
        </w:rPr>
        <w:t>Consultant Dermatologist</w:t>
      </w:r>
    </w:p>
    <w:p w:rsidR="00B63287" w:rsidRPr="00EA4370" w:rsidRDefault="00B63287" w:rsidP="00B63287">
      <w:pPr>
        <w:pStyle w:val="SubTitle"/>
        <w:spacing w:after="0"/>
        <w:rPr>
          <w:rFonts w:ascii="Calibri" w:hAnsi="Calibri" w:cs="Calibri"/>
          <w:b w:val="0"/>
          <w:sz w:val="28"/>
          <w:szCs w:val="28"/>
        </w:rPr>
      </w:pPr>
    </w:p>
    <w:p w:rsidR="00B63287" w:rsidRPr="00EA4370" w:rsidRDefault="00B63287" w:rsidP="00B63287">
      <w:pPr>
        <w:pStyle w:val="SubTitle"/>
        <w:spacing w:after="0"/>
        <w:rPr>
          <w:rFonts w:ascii="Calibri" w:hAnsi="Calibri" w:cs="Calibri"/>
          <w:b w:val="0"/>
          <w:sz w:val="28"/>
          <w:szCs w:val="28"/>
        </w:rPr>
      </w:pPr>
    </w:p>
    <w:p w:rsidR="00B63287" w:rsidRPr="00EA4370" w:rsidRDefault="00B63287" w:rsidP="00B63287">
      <w:pPr>
        <w:spacing w:after="0"/>
        <w:rPr>
          <w:rFonts w:ascii="Calibri" w:eastAsia="Cambria" w:hAnsi="Calibri" w:cs="Calibri"/>
          <w:color w:val="5B9BD5"/>
          <w:spacing w:val="-2"/>
          <w:sz w:val="28"/>
          <w:szCs w:val="28"/>
        </w:rPr>
      </w:pPr>
    </w:p>
    <w:p w:rsidR="00B63287" w:rsidRPr="00EA4370" w:rsidRDefault="00B63287">
      <w:pPr>
        <w:rPr>
          <w:rFonts w:ascii="Calibri" w:hAnsi="Calibri" w:cs="Calibri"/>
          <w:sz w:val="28"/>
          <w:szCs w:val="28"/>
        </w:rPr>
      </w:pPr>
    </w:p>
    <w:p w:rsidR="00B63287" w:rsidRPr="00EA4370" w:rsidRDefault="005B43A8">
      <w:pPr>
        <w:rPr>
          <w:rFonts w:ascii="Calibri" w:hAnsi="Calibri" w:cs="Calibri"/>
          <w:sz w:val="28"/>
          <w:szCs w:val="28"/>
        </w:rPr>
      </w:pPr>
      <w:r w:rsidRPr="00EA4370">
        <w:rPr>
          <w:rFonts w:ascii="Calibri" w:hAnsi="Calibri" w:cs="Calibri"/>
          <w:b/>
          <w:noProof/>
          <w:sz w:val="28"/>
          <w:szCs w:val="28"/>
          <w:lang w:eastAsia="en-GB"/>
        </w:rPr>
        <w:lastRenderedPageBreak/>
        <w:drawing>
          <wp:anchor distT="0" distB="0" distL="114300" distR="114300" simplePos="0" relativeHeight="251646976" behindDoc="0" locked="0" layoutInCell="1" allowOverlap="1">
            <wp:simplePos x="0" y="0"/>
            <wp:positionH relativeFrom="margin">
              <wp:posOffset>3251309</wp:posOffset>
            </wp:positionH>
            <wp:positionV relativeFrom="margin">
              <wp:posOffset>6337935</wp:posOffset>
            </wp:positionV>
            <wp:extent cx="3089275" cy="3089275"/>
            <wp:effectExtent l="0" t="0" r="0" b="0"/>
            <wp:wrapSquare wrapText="bothSides"/>
            <wp:docPr id="3" name="Picture 3" descr="Leaflet logo WM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flet logo WMU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275" cy="308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287" w:rsidRPr="00EA4370" w:rsidRDefault="00B63287">
      <w:pPr>
        <w:rPr>
          <w:rFonts w:ascii="Calibri" w:hAnsi="Calibri" w:cs="Calibri"/>
          <w:sz w:val="28"/>
          <w:szCs w:val="28"/>
        </w:rPr>
      </w:pPr>
    </w:p>
    <w:p w:rsidR="00B63287" w:rsidRPr="00EA4370" w:rsidRDefault="00B63287">
      <w:pPr>
        <w:rPr>
          <w:rFonts w:ascii="Calibri" w:hAnsi="Calibri" w:cs="Calibri"/>
          <w:sz w:val="28"/>
          <w:szCs w:val="28"/>
        </w:rPr>
      </w:pPr>
    </w:p>
    <w:p w:rsidR="00B63287" w:rsidRPr="00EA4370" w:rsidRDefault="00B63287">
      <w:pPr>
        <w:rPr>
          <w:rFonts w:ascii="Calibri" w:hAnsi="Calibri" w:cs="Calibri"/>
          <w:sz w:val="28"/>
          <w:szCs w:val="28"/>
        </w:rPr>
      </w:pPr>
    </w:p>
    <w:p w:rsidR="00B63287" w:rsidRPr="00EA4370" w:rsidRDefault="00B63287">
      <w:pPr>
        <w:rPr>
          <w:rFonts w:ascii="Calibri" w:hAnsi="Calibri" w:cs="Calibri"/>
          <w:sz w:val="28"/>
          <w:szCs w:val="28"/>
        </w:rPr>
      </w:pPr>
    </w:p>
    <w:p w:rsidR="00B63287" w:rsidRDefault="00B63287">
      <w:pPr>
        <w:rPr>
          <w:rFonts w:ascii="Calibri" w:hAnsi="Calibri" w:cs="Calibri"/>
          <w:sz w:val="28"/>
          <w:szCs w:val="28"/>
        </w:rPr>
      </w:pPr>
    </w:p>
    <w:p w:rsidR="002860D4" w:rsidRDefault="002860D4" w:rsidP="002860D4">
      <w:pPr>
        <w:pStyle w:val="Normal0"/>
        <w:rPr>
          <w:rFonts w:ascii="Calibri" w:eastAsiaTheme="minorHAnsi" w:hAnsi="Calibri" w:cs="Calibri"/>
          <w:sz w:val="28"/>
          <w:szCs w:val="28"/>
        </w:rPr>
      </w:pPr>
    </w:p>
    <w:p w:rsidR="002860D4" w:rsidRPr="002860D4" w:rsidRDefault="002860D4" w:rsidP="002860D4">
      <w:pPr>
        <w:pStyle w:val="Normal0"/>
        <w:rPr>
          <w:rFonts w:ascii="Times New Roman" w:hAnsi="Times New Roman" w:cs="Times New Roman"/>
          <w:b/>
          <w:color w:val="1F497D" w:themeColor="text2"/>
          <w:sz w:val="32"/>
          <w:szCs w:val="32"/>
          <w:lang w:eastAsia="en-GB"/>
        </w:rPr>
      </w:pPr>
      <w:r w:rsidRPr="002860D4">
        <w:rPr>
          <w:rFonts w:ascii="Times New Roman" w:hAnsi="Times New Roman" w:cs="Times New Roman"/>
          <w:b/>
          <w:color w:val="1F497D" w:themeColor="text2"/>
          <w:sz w:val="32"/>
          <w:szCs w:val="32"/>
          <w:lang w:eastAsia="en-GB"/>
        </w:rPr>
        <w:t>General Skin Monitoring Advice</w:t>
      </w:r>
      <w:r>
        <w:rPr>
          <w:rStyle w:val="FootnoteReference"/>
          <w:rFonts w:ascii="Times New Roman" w:hAnsi="Times New Roman" w:cs="Times New Roman"/>
          <w:b/>
          <w:color w:val="1F497D" w:themeColor="text2"/>
          <w:sz w:val="32"/>
          <w:szCs w:val="32"/>
          <w:lang w:eastAsia="en-GB"/>
        </w:rPr>
        <w:footnoteReference w:id="1"/>
      </w:r>
    </w:p>
    <w:p w:rsidR="002860D4" w:rsidRPr="002860D4" w:rsidRDefault="002860D4" w:rsidP="002860D4">
      <w:pPr>
        <w:pStyle w:val="NormalWeb"/>
        <w:shd w:val="clear" w:color="auto" w:fill="FFFFFF"/>
        <w:spacing w:before="0" w:beforeAutospacing="0" w:after="0" w:afterAutospacing="0"/>
        <w:rPr>
          <w:i/>
          <w:iCs/>
          <w:color w:val="242424"/>
        </w:rPr>
      </w:pP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We recommend doing a self-check of your skin every 3-4 months. If you notice any new or changing skin lesions to see your GP who can assess you and consider re-referring you. Changes to look for include:</w:t>
      </w:r>
    </w:p>
    <w:p w:rsidR="002860D4" w:rsidRPr="002860D4" w:rsidRDefault="002860D4" w:rsidP="002860D4">
      <w:pPr>
        <w:pStyle w:val="Normal0"/>
        <w:jc w:val="both"/>
        <w:rPr>
          <w:rFonts w:ascii="Times New Roman" w:hAnsi="Times New Roman" w:cs="Times New Roman"/>
          <w:color w:val="000000"/>
          <w:lang w:eastAsia="en-GB"/>
        </w:rPr>
      </w:pPr>
    </w:p>
    <w:p w:rsidR="002860D4" w:rsidRPr="002860D4" w:rsidRDefault="002860D4" w:rsidP="002860D4">
      <w:pPr>
        <w:pStyle w:val="Normal0"/>
        <w:numPr>
          <w:ilvl w:val="0"/>
          <w:numId w:val="9"/>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Asymmetry – the two halves of the area may differ in shape</w:t>
      </w:r>
    </w:p>
    <w:p w:rsidR="002860D4" w:rsidRPr="002860D4" w:rsidRDefault="002860D4" w:rsidP="002860D4">
      <w:pPr>
        <w:pStyle w:val="Normal0"/>
        <w:numPr>
          <w:ilvl w:val="0"/>
          <w:numId w:val="9"/>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Border – the edges of the area may be irregular or blurred, and sometimes show notches</w:t>
      </w:r>
    </w:p>
    <w:p w:rsidR="002860D4" w:rsidRPr="002860D4" w:rsidRDefault="002860D4" w:rsidP="002860D4">
      <w:pPr>
        <w:pStyle w:val="Normal0"/>
        <w:numPr>
          <w:ilvl w:val="0"/>
          <w:numId w:val="9"/>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Colour – this may be uneven. Different shades of black, brown and pink may be seen</w:t>
      </w:r>
    </w:p>
    <w:p w:rsidR="002860D4" w:rsidRPr="002860D4" w:rsidRDefault="002860D4" w:rsidP="002860D4">
      <w:pPr>
        <w:pStyle w:val="Normal0"/>
        <w:numPr>
          <w:ilvl w:val="0"/>
          <w:numId w:val="9"/>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Diameter – melanomas will progressively chang</w:t>
      </w:r>
      <w:bookmarkStart w:id="0" w:name="_GoBack"/>
      <w:bookmarkEnd w:id="0"/>
      <w:r w:rsidRPr="002860D4">
        <w:rPr>
          <w:rFonts w:ascii="Times New Roman" w:hAnsi="Times New Roman" w:cs="Times New Roman"/>
          <w:color w:val="000000"/>
          <w:lang w:eastAsia="en-GB"/>
        </w:rPr>
        <w:t>e. If you see any mole, or ‘mole-like’ mark getting bigger over a period of weeks to months, tell your doctor.</w:t>
      </w:r>
    </w:p>
    <w:p w:rsidR="002860D4" w:rsidRPr="002860D4" w:rsidRDefault="002860D4" w:rsidP="002860D4">
      <w:pPr>
        <w:pStyle w:val="Normal0"/>
        <w:numPr>
          <w:ilvl w:val="0"/>
          <w:numId w:val="9"/>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 xml:space="preserve">Expert – if in doubt, check it out! </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 xml:space="preserve"> </w:t>
      </w:r>
    </w:p>
    <w:p w:rsidR="002860D4" w:rsidRPr="002860D4" w:rsidRDefault="002860D4" w:rsidP="002860D4">
      <w:pPr>
        <w:pStyle w:val="Normal0"/>
        <w:jc w:val="both"/>
        <w:rPr>
          <w:rFonts w:ascii="Times New Roman" w:hAnsi="Times New Roman" w:cs="Times New Roman"/>
          <w:b/>
          <w:color w:val="1F497D" w:themeColor="text2"/>
          <w:lang w:eastAsia="en-GB"/>
        </w:rPr>
      </w:pPr>
      <w:r w:rsidRPr="002860D4">
        <w:rPr>
          <w:rFonts w:ascii="Times New Roman" w:hAnsi="Times New Roman" w:cs="Times New Roman"/>
          <w:b/>
          <w:color w:val="1F497D" w:themeColor="text2"/>
          <w:lang w:eastAsia="en-GB"/>
        </w:rPr>
        <w:t>How do I monitor my skin?</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The best way to check your skin lesions is to carry out regular skin self-examinations (SSE). Early detection can help to reduce the risk of developing a larger, more serious skin cancer that may need extensive surgery or treatment. You should be looking for:</w:t>
      </w:r>
    </w:p>
    <w:p w:rsidR="002860D4" w:rsidRPr="002860D4" w:rsidRDefault="002860D4" w:rsidP="002860D4">
      <w:pPr>
        <w:pStyle w:val="Normal0"/>
        <w:jc w:val="both"/>
        <w:rPr>
          <w:rFonts w:ascii="Times New Roman" w:hAnsi="Times New Roman" w:cs="Times New Roman"/>
          <w:color w:val="000000"/>
          <w:lang w:eastAsia="en-GB"/>
        </w:rPr>
      </w:pPr>
    </w:p>
    <w:p w:rsidR="002860D4" w:rsidRPr="002860D4" w:rsidRDefault="002860D4" w:rsidP="002860D4">
      <w:pPr>
        <w:pStyle w:val="Normal0"/>
        <w:numPr>
          <w:ilvl w:val="0"/>
          <w:numId w:val="7"/>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New skin lumps, spots, ulcers, scaly patches or moles that weren’t there before</w:t>
      </w:r>
    </w:p>
    <w:p w:rsidR="002860D4" w:rsidRPr="002860D4" w:rsidRDefault="002860D4" w:rsidP="002860D4">
      <w:pPr>
        <w:pStyle w:val="Normal0"/>
        <w:numPr>
          <w:ilvl w:val="0"/>
          <w:numId w:val="7"/>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Marks (including moles) on the skin that have changed shape, colour, texture or size</w:t>
      </w:r>
    </w:p>
    <w:p w:rsidR="002860D4" w:rsidRPr="002860D4" w:rsidRDefault="002860D4" w:rsidP="002860D4">
      <w:pPr>
        <w:pStyle w:val="Normal0"/>
        <w:numPr>
          <w:ilvl w:val="0"/>
          <w:numId w:val="7"/>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Sores that do not heal</w:t>
      </w:r>
    </w:p>
    <w:p w:rsidR="002860D4" w:rsidRPr="002860D4" w:rsidRDefault="002860D4" w:rsidP="002860D4">
      <w:pPr>
        <w:pStyle w:val="Normal0"/>
        <w:numPr>
          <w:ilvl w:val="0"/>
          <w:numId w:val="7"/>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Any areas on the skin that are itchy, painful or bleed</w:t>
      </w:r>
    </w:p>
    <w:p w:rsidR="002860D4" w:rsidRPr="002860D4" w:rsidRDefault="002860D4" w:rsidP="002860D4">
      <w:pPr>
        <w:pStyle w:val="Normal0"/>
        <w:jc w:val="both"/>
        <w:rPr>
          <w:rFonts w:ascii="Times New Roman" w:hAnsi="Times New Roman" w:cs="Times New Roman"/>
          <w:color w:val="000000"/>
          <w:lang w:eastAsia="en-GB"/>
        </w:rPr>
      </w:pPr>
    </w:p>
    <w:p w:rsidR="002860D4" w:rsidRPr="002860D4" w:rsidRDefault="002860D4" w:rsidP="002860D4">
      <w:pPr>
        <w:pStyle w:val="Normal0"/>
        <w:jc w:val="both"/>
        <w:rPr>
          <w:rFonts w:ascii="Times New Roman" w:hAnsi="Times New Roman" w:cs="Times New Roman"/>
          <w:b/>
          <w:color w:val="1F497D" w:themeColor="text2"/>
          <w:lang w:eastAsia="en-GB"/>
        </w:rPr>
      </w:pPr>
      <w:r w:rsidRPr="002860D4">
        <w:rPr>
          <w:rFonts w:ascii="Times New Roman" w:hAnsi="Times New Roman" w:cs="Times New Roman"/>
          <w:b/>
          <w:color w:val="1F497D" w:themeColor="text2"/>
          <w:lang w:eastAsia="en-GB"/>
        </w:rPr>
        <w:t>How to examine your skin</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 xml:space="preserve">Ideally you should examine your skin in a warm, well-lit room with the following equipment: </w:t>
      </w:r>
    </w:p>
    <w:p w:rsidR="002860D4" w:rsidRPr="002860D4" w:rsidRDefault="002860D4" w:rsidP="002860D4">
      <w:pPr>
        <w:pStyle w:val="Normal0"/>
        <w:numPr>
          <w:ilvl w:val="0"/>
          <w:numId w:val="8"/>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A chair</w:t>
      </w:r>
    </w:p>
    <w:p w:rsidR="002860D4" w:rsidRPr="002860D4" w:rsidRDefault="002860D4" w:rsidP="002860D4">
      <w:pPr>
        <w:pStyle w:val="Normal0"/>
        <w:numPr>
          <w:ilvl w:val="0"/>
          <w:numId w:val="8"/>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A full-length mirror</w:t>
      </w:r>
    </w:p>
    <w:p w:rsidR="002860D4" w:rsidRPr="002860D4" w:rsidRDefault="002860D4" w:rsidP="002860D4">
      <w:pPr>
        <w:pStyle w:val="Normal0"/>
        <w:numPr>
          <w:ilvl w:val="0"/>
          <w:numId w:val="8"/>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A hand-held mirror</w:t>
      </w:r>
    </w:p>
    <w:p w:rsidR="002860D4" w:rsidRPr="002860D4" w:rsidRDefault="002860D4" w:rsidP="002860D4">
      <w:pPr>
        <w:pStyle w:val="Normal0"/>
        <w:numPr>
          <w:ilvl w:val="0"/>
          <w:numId w:val="8"/>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A comb</w:t>
      </w:r>
    </w:p>
    <w:p w:rsidR="002860D4" w:rsidRPr="002860D4" w:rsidRDefault="002860D4" w:rsidP="002860D4">
      <w:pPr>
        <w:pStyle w:val="Normal0"/>
        <w:numPr>
          <w:ilvl w:val="0"/>
          <w:numId w:val="8"/>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A tape measure or ruler</w:t>
      </w:r>
    </w:p>
    <w:p w:rsidR="002860D4" w:rsidRPr="002860D4" w:rsidRDefault="002860D4" w:rsidP="002860D4">
      <w:pPr>
        <w:pStyle w:val="Normal0"/>
        <w:numPr>
          <w:ilvl w:val="0"/>
          <w:numId w:val="8"/>
        </w:numPr>
        <w:jc w:val="both"/>
        <w:rPr>
          <w:rFonts w:ascii="Times New Roman" w:hAnsi="Times New Roman" w:cs="Times New Roman"/>
          <w:color w:val="000000"/>
          <w:lang w:eastAsia="en-GB"/>
        </w:rPr>
      </w:pPr>
      <w:r w:rsidRPr="002860D4">
        <w:rPr>
          <w:rFonts w:ascii="Times New Roman" w:hAnsi="Times New Roman" w:cs="Times New Roman"/>
          <w:color w:val="000000"/>
          <w:lang w:eastAsia="en-GB"/>
        </w:rPr>
        <w:t>A digital camera to record any skin marks you are not sure about</w:t>
      </w:r>
    </w:p>
    <w:p w:rsidR="002860D4" w:rsidRPr="002860D4" w:rsidRDefault="002860D4" w:rsidP="002860D4">
      <w:pPr>
        <w:pStyle w:val="Normal0"/>
        <w:ind w:left="720"/>
        <w:jc w:val="both"/>
        <w:rPr>
          <w:rFonts w:ascii="Times New Roman" w:hAnsi="Times New Roman" w:cs="Times New Roman"/>
          <w:color w:val="000000"/>
          <w:lang w:eastAsia="en-GB"/>
        </w:rPr>
      </w:pP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To make sure that you check all your skin, we suggest you examine yourself from head to toe following these steps. Use a mirror to check difficult-to-see areas or ask a friend or relative to help you.</w:t>
      </w:r>
    </w:p>
    <w:p w:rsidR="002860D4" w:rsidRPr="002860D4" w:rsidRDefault="002860D4" w:rsidP="002860D4">
      <w:pPr>
        <w:pStyle w:val="Normal0"/>
        <w:jc w:val="both"/>
        <w:rPr>
          <w:rFonts w:ascii="Times New Roman" w:hAnsi="Times New Roman" w:cs="Times New Roman"/>
          <w:color w:val="1F497D" w:themeColor="text2"/>
          <w:lang w:eastAsia="en-GB"/>
        </w:rPr>
      </w:pPr>
    </w:p>
    <w:p w:rsidR="002860D4" w:rsidRPr="002860D4" w:rsidRDefault="002860D4" w:rsidP="002860D4">
      <w:pPr>
        <w:pStyle w:val="Normal0"/>
        <w:jc w:val="both"/>
        <w:rPr>
          <w:rFonts w:ascii="Times New Roman" w:hAnsi="Times New Roman" w:cs="Times New Roman"/>
          <w:b/>
          <w:color w:val="1F497D" w:themeColor="text2"/>
          <w:lang w:eastAsia="en-GB"/>
        </w:rPr>
      </w:pPr>
      <w:r w:rsidRPr="002860D4">
        <w:rPr>
          <w:rFonts w:ascii="Times New Roman" w:hAnsi="Times New Roman" w:cs="Times New Roman"/>
          <w:b/>
          <w:color w:val="1F497D" w:themeColor="text2"/>
          <w:lang w:eastAsia="en-GB"/>
        </w:rPr>
        <w:t>Head</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Beginning with your head, examine your scalp using a comb to part your hair so you can check all over your scalp. Go on to look over your face and neck. Don’t forget to check behind your ears and the back of your neck.</w:t>
      </w:r>
    </w:p>
    <w:p w:rsidR="002860D4" w:rsidRPr="002860D4" w:rsidRDefault="002860D4" w:rsidP="002860D4">
      <w:pPr>
        <w:pStyle w:val="Normal0"/>
        <w:jc w:val="both"/>
        <w:rPr>
          <w:rFonts w:ascii="Times New Roman" w:hAnsi="Times New Roman" w:cs="Times New Roman"/>
          <w:color w:val="000000"/>
          <w:lang w:eastAsia="en-GB"/>
        </w:rPr>
      </w:pPr>
    </w:p>
    <w:p w:rsidR="002860D4" w:rsidRPr="002860D4" w:rsidRDefault="002860D4" w:rsidP="002860D4">
      <w:pPr>
        <w:pStyle w:val="Normal0"/>
        <w:jc w:val="both"/>
        <w:rPr>
          <w:rFonts w:ascii="Times New Roman" w:hAnsi="Times New Roman" w:cs="Times New Roman"/>
          <w:b/>
          <w:color w:val="1F497D" w:themeColor="text2"/>
          <w:lang w:eastAsia="en-GB"/>
        </w:rPr>
      </w:pPr>
      <w:r w:rsidRPr="002860D4">
        <w:rPr>
          <w:rFonts w:ascii="Times New Roman" w:hAnsi="Times New Roman" w:cs="Times New Roman"/>
          <w:b/>
          <w:color w:val="1F497D" w:themeColor="text2"/>
          <w:lang w:eastAsia="en-GB"/>
        </w:rPr>
        <w:t>Upper body</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Check your shoulders, chest and abdomen, again using a comb to part any hair to examine the skin underneath. Don’t forget to examine under your breasts and in the groin area.</w:t>
      </w:r>
    </w:p>
    <w:p w:rsidR="002860D4" w:rsidRPr="002860D4" w:rsidRDefault="002860D4" w:rsidP="002860D4">
      <w:pPr>
        <w:pStyle w:val="Normal0"/>
        <w:jc w:val="both"/>
        <w:rPr>
          <w:rFonts w:ascii="Times New Roman" w:hAnsi="Times New Roman" w:cs="Times New Roman"/>
          <w:color w:val="000000"/>
          <w:lang w:eastAsia="en-GB"/>
        </w:rPr>
      </w:pPr>
    </w:p>
    <w:p w:rsidR="002860D4" w:rsidRDefault="002860D4" w:rsidP="002860D4">
      <w:pPr>
        <w:pStyle w:val="Normal0"/>
        <w:jc w:val="both"/>
        <w:rPr>
          <w:rFonts w:ascii="Times New Roman" w:hAnsi="Times New Roman" w:cs="Times New Roman"/>
          <w:b/>
          <w:color w:val="1F497D" w:themeColor="text2"/>
          <w:lang w:eastAsia="en-GB"/>
        </w:rPr>
      </w:pPr>
    </w:p>
    <w:p w:rsidR="002860D4" w:rsidRDefault="002860D4" w:rsidP="002860D4">
      <w:pPr>
        <w:pStyle w:val="Normal0"/>
        <w:jc w:val="both"/>
        <w:rPr>
          <w:rFonts w:ascii="Times New Roman" w:hAnsi="Times New Roman" w:cs="Times New Roman"/>
          <w:b/>
          <w:color w:val="1F497D" w:themeColor="text2"/>
          <w:lang w:eastAsia="en-GB"/>
        </w:rPr>
      </w:pPr>
    </w:p>
    <w:p w:rsidR="002860D4" w:rsidRPr="002860D4" w:rsidRDefault="002860D4" w:rsidP="002860D4">
      <w:pPr>
        <w:pStyle w:val="Normal0"/>
        <w:jc w:val="both"/>
        <w:rPr>
          <w:rFonts w:ascii="Times New Roman" w:hAnsi="Times New Roman" w:cs="Times New Roman"/>
          <w:b/>
          <w:color w:val="1F497D" w:themeColor="text2"/>
          <w:lang w:eastAsia="en-GB"/>
        </w:rPr>
      </w:pPr>
      <w:r w:rsidRPr="002860D4">
        <w:rPr>
          <w:rFonts w:ascii="Times New Roman" w:hAnsi="Times New Roman" w:cs="Times New Roman"/>
          <w:b/>
          <w:color w:val="1F497D" w:themeColor="text2"/>
          <w:lang w:eastAsia="en-GB"/>
        </w:rPr>
        <w:t>Arms and hands</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Examine each arm in turn beginning with the hands. Look at both the front and back of your hands and check between your fingers (the web spaces) and your fingernails. Examine all around your upper and lower arms (remember to use a mirror for places you can’t see) and raise your arms above your head to check each armpit.</w:t>
      </w:r>
    </w:p>
    <w:p w:rsidR="002860D4" w:rsidRPr="002860D4" w:rsidRDefault="002860D4" w:rsidP="002860D4">
      <w:pPr>
        <w:pStyle w:val="Normal0"/>
        <w:jc w:val="both"/>
        <w:rPr>
          <w:rFonts w:ascii="Times New Roman" w:hAnsi="Times New Roman" w:cs="Times New Roman"/>
          <w:color w:val="000000"/>
          <w:lang w:eastAsia="en-GB"/>
        </w:rPr>
      </w:pPr>
    </w:p>
    <w:p w:rsidR="002860D4" w:rsidRPr="002860D4" w:rsidRDefault="002860D4" w:rsidP="002860D4">
      <w:pPr>
        <w:pStyle w:val="Normal0"/>
        <w:jc w:val="both"/>
        <w:rPr>
          <w:rFonts w:ascii="Times New Roman" w:hAnsi="Times New Roman" w:cs="Times New Roman"/>
          <w:b/>
          <w:color w:val="1F497D" w:themeColor="text2"/>
          <w:lang w:eastAsia="en-GB"/>
        </w:rPr>
      </w:pPr>
      <w:r w:rsidRPr="002860D4">
        <w:rPr>
          <w:rFonts w:ascii="Times New Roman" w:hAnsi="Times New Roman" w:cs="Times New Roman"/>
          <w:b/>
          <w:color w:val="1F497D" w:themeColor="text2"/>
          <w:lang w:eastAsia="en-GB"/>
        </w:rPr>
        <w:t>Back</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If you have someone who can look at your back for you that is the easiest method of examination. If you want to do it yourself, use a full-length mirror in conjunction with a hand-held mirror. Look at the whole of your back starting at the top. Examine both shoulders to the middle of your back. Working from each side to the middle, traversing your back as you go, move down past your hips to your bottom.</w:t>
      </w:r>
    </w:p>
    <w:p w:rsidR="002860D4" w:rsidRPr="002860D4" w:rsidRDefault="002860D4" w:rsidP="002860D4">
      <w:pPr>
        <w:pStyle w:val="Normal0"/>
        <w:jc w:val="both"/>
        <w:rPr>
          <w:rFonts w:ascii="Times New Roman" w:hAnsi="Times New Roman" w:cs="Times New Roman"/>
          <w:b/>
          <w:color w:val="000000"/>
          <w:lang w:eastAsia="en-GB"/>
        </w:rPr>
      </w:pPr>
    </w:p>
    <w:p w:rsidR="002860D4" w:rsidRPr="002860D4" w:rsidRDefault="002860D4" w:rsidP="002860D4">
      <w:pPr>
        <w:pStyle w:val="Normal0"/>
        <w:jc w:val="both"/>
        <w:rPr>
          <w:rFonts w:ascii="Times New Roman" w:hAnsi="Times New Roman" w:cs="Times New Roman"/>
          <w:b/>
          <w:color w:val="002060"/>
          <w:lang w:eastAsia="en-GB"/>
        </w:rPr>
      </w:pPr>
      <w:r w:rsidRPr="002860D4">
        <w:rPr>
          <w:rFonts w:ascii="Times New Roman" w:hAnsi="Times New Roman" w:cs="Times New Roman"/>
          <w:b/>
          <w:color w:val="002060"/>
          <w:lang w:eastAsia="en-GB"/>
        </w:rPr>
        <w:t>Legs and feet</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Sit down to examine the front and sides of your upper and lower legs. Remember to look at your groin area including the genitals. Look at your feet, paying particular attention to the soles and between your toes. Remember to check your toenails. Don’t forget to record what you find and write down the date you noticed it.</w:t>
      </w:r>
    </w:p>
    <w:p w:rsidR="002860D4" w:rsidRPr="002860D4" w:rsidRDefault="002860D4" w:rsidP="002860D4">
      <w:pPr>
        <w:pStyle w:val="Normal0"/>
        <w:jc w:val="both"/>
        <w:rPr>
          <w:rFonts w:ascii="Times New Roman" w:hAnsi="Times New Roman" w:cs="Times New Roman"/>
          <w:color w:val="000000"/>
          <w:lang w:eastAsia="en-GB"/>
        </w:rPr>
      </w:pPr>
    </w:p>
    <w:p w:rsidR="002860D4" w:rsidRPr="002860D4" w:rsidRDefault="002860D4" w:rsidP="002860D4">
      <w:pPr>
        <w:pStyle w:val="Normal0"/>
        <w:jc w:val="both"/>
        <w:rPr>
          <w:rFonts w:ascii="Times New Roman" w:hAnsi="Times New Roman" w:cs="Times New Roman"/>
          <w:b/>
          <w:color w:val="002060"/>
          <w:lang w:eastAsia="en-GB"/>
        </w:rPr>
      </w:pPr>
      <w:r w:rsidRPr="002860D4">
        <w:rPr>
          <w:rFonts w:ascii="Times New Roman" w:hAnsi="Times New Roman" w:cs="Times New Roman"/>
          <w:b/>
          <w:color w:val="002060"/>
          <w:lang w:eastAsia="en-GB"/>
        </w:rPr>
        <w:t>What to do if you have any concerns?</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If you notice any new or changing skin lesions please make an appointment with your GP. If your GP is concerned about your skin, they will refer you to a dermatology department for further assessment. As skin cancers vary, you should tell your doctor about any changes to your skin, even if they are not similar to those mentioned here.</w:t>
      </w:r>
    </w:p>
    <w:p w:rsidR="002860D4" w:rsidRPr="002860D4" w:rsidRDefault="002860D4" w:rsidP="002860D4">
      <w:pPr>
        <w:pStyle w:val="Normal0"/>
        <w:jc w:val="both"/>
        <w:rPr>
          <w:rFonts w:ascii="Times New Roman" w:hAnsi="Times New Roman" w:cs="Times New Roman"/>
          <w:color w:val="000000"/>
          <w:lang w:eastAsia="en-GB"/>
        </w:rPr>
      </w:pPr>
    </w:p>
    <w:p w:rsidR="002860D4" w:rsidRPr="002860D4" w:rsidRDefault="002860D4" w:rsidP="002860D4">
      <w:pPr>
        <w:pStyle w:val="Normal0"/>
        <w:jc w:val="both"/>
        <w:rPr>
          <w:rFonts w:ascii="Times New Roman" w:hAnsi="Times New Roman" w:cs="Times New Roman"/>
          <w:b/>
          <w:color w:val="002060"/>
          <w:lang w:eastAsia="en-GB"/>
        </w:rPr>
      </w:pPr>
      <w:r w:rsidRPr="002860D4">
        <w:rPr>
          <w:rFonts w:ascii="Times New Roman" w:hAnsi="Times New Roman" w:cs="Times New Roman"/>
          <w:b/>
          <w:color w:val="002060"/>
          <w:lang w:eastAsia="en-GB"/>
        </w:rPr>
        <w:t>Where can you find further information?</w:t>
      </w:r>
    </w:p>
    <w:p w:rsidR="002860D4" w:rsidRPr="002860D4" w:rsidRDefault="002860D4" w:rsidP="002860D4">
      <w:pPr>
        <w:pStyle w:val="Normal0"/>
        <w:jc w:val="both"/>
        <w:rPr>
          <w:rFonts w:ascii="Times New Roman" w:hAnsi="Times New Roman" w:cs="Times New Roman"/>
          <w:color w:val="000000"/>
          <w:lang w:eastAsia="en-GB"/>
        </w:rPr>
      </w:pPr>
      <w:r w:rsidRPr="002860D4">
        <w:rPr>
          <w:rFonts w:ascii="Times New Roman" w:hAnsi="Times New Roman" w:cs="Times New Roman"/>
          <w:color w:val="000000"/>
          <w:lang w:eastAsia="en-GB"/>
        </w:rPr>
        <w:t>Useful websites for further information regarding self-monitoring, sun protection and skin cancer include: (please copy and paste into your internet browser if the link does not work)</w:t>
      </w:r>
    </w:p>
    <w:p w:rsidR="002860D4" w:rsidRPr="002860D4" w:rsidRDefault="002860D4" w:rsidP="002860D4">
      <w:pPr>
        <w:pStyle w:val="Normal0"/>
        <w:rPr>
          <w:rFonts w:ascii="Times New Roman" w:hAnsi="Times New Roman" w:cs="Times New Roman"/>
          <w:color w:val="000000"/>
          <w:lang w:eastAsia="en-GB"/>
        </w:rPr>
      </w:pPr>
    </w:p>
    <w:p w:rsidR="002860D4" w:rsidRPr="002860D4" w:rsidRDefault="002860D4" w:rsidP="002860D4">
      <w:pPr>
        <w:pStyle w:val="Normal0"/>
        <w:rPr>
          <w:rFonts w:ascii="Times New Roman" w:hAnsi="Times New Roman" w:cs="Times New Roman"/>
          <w:color w:val="000000"/>
          <w:lang w:eastAsia="en-GB"/>
        </w:rPr>
      </w:pPr>
      <w:hyperlink r:id="rId11" w:history="1">
        <w:r w:rsidRPr="00CD2208">
          <w:rPr>
            <w:rStyle w:val="Hyperlink"/>
            <w:rFonts w:ascii="Times New Roman" w:hAnsi="Times New Roman" w:cs="Times New Roman"/>
            <w:lang w:eastAsia="en-GB"/>
          </w:rPr>
          <w:t>https://www.nhs.uk/conditions/moles</w:t>
        </w:r>
      </w:hyperlink>
      <w:r>
        <w:rPr>
          <w:rFonts w:ascii="Times New Roman" w:hAnsi="Times New Roman" w:cs="Times New Roman"/>
          <w:color w:val="000000"/>
          <w:lang w:eastAsia="en-GB"/>
        </w:rPr>
        <w:t xml:space="preserve"> </w:t>
      </w:r>
    </w:p>
    <w:p w:rsidR="002860D4" w:rsidRPr="002860D4" w:rsidRDefault="002860D4" w:rsidP="002860D4">
      <w:pPr>
        <w:pStyle w:val="Normal0"/>
        <w:rPr>
          <w:rFonts w:ascii="Times New Roman" w:hAnsi="Times New Roman" w:cs="Times New Roman"/>
          <w:color w:val="000000"/>
          <w:lang w:eastAsia="en-GB"/>
        </w:rPr>
      </w:pPr>
      <w:hyperlink r:id="rId12" w:history="1">
        <w:r w:rsidRPr="00CD2208">
          <w:rPr>
            <w:rStyle w:val="Hyperlink"/>
            <w:rFonts w:ascii="Times New Roman" w:hAnsi="Times New Roman" w:cs="Times New Roman"/>
            <w:lang w:eastAsia="en-GB"/>
          </w:rPr>
          <w:t>https://www.nhs.uk/conditions/melanoma-skin-cancer/</w:t>
        </w:r>
      </w:hyperlink>
      <w:r>
        <w:rPr>
          <w:rFonts w:ascii="Times New Roman" w:hAnsi="Times New Roman" w:cs="Times New Roman"/>
          <w:color w:val="000000"/>
          <w:lang w:eastAsia="en-GB"/>
        </w:rPr>
        <w:t xml:space="preserve"> </w:t>
      </w:r>
    </w:p>
    <w:p w:rsidR="002860D4" w:rsidRPr="002860D4" w:rsidRDefault="002860D4" w:rsidP="002860D4">
      <w:pPr>
        <w:pStyle w:val="Normal0"/>
        <w:rPr>
          <w:rFonts w:ascii="Times New Roman" w:hAnsi="Times New Roman" w:cs="Times New Roman"/>
          <w:color w:val="000000"/>
          <w:lang w:eastAsia="en-GB"/>
        </w:rPr>
      </w:pPr>
      <w:hyperlink r:id="rId13" w:history="1">
        <w:r w:rsidRPr="00CD2208">
          <w:rPr>
            <w:rStyle w:val="Hyperlink"/>
            <w:rFonts w:ascii="Times New Roman" w:hAnsi="Times New Roman" w:cs="Times New Roman"/>
            <w:lang w:eastAsia="en-GB"/>
          </w:rPr>
          <w:t>http://www.britishskinfoundation.org.uk/</w:t>
        </w:r>
      </w:hyperlink>
      <w:r>
        <w:rPr>
          <w:rFonts w:ascii="Times New Roman" w:hAnsi="Times New Roman" w:cs="Times New Roman"/>
          <w:color w:val="000000"/>
          <w:lang w:eastAsia="en-GB"/>
        </w:rPr>
        <w:t xml:space="preserve"> </w:t>
      </w:r>
    </w:p>
    <w:p w:rsidR="002860D4" w:rsidRPr="002860D4" w:rsidRDefault="002860D4" w:rsidP="002860D4">
      <w:pPr>
        <w:pStyle w:val="Normal0"/>
        <w:rPr>
          <w:rFonts w:ascii="Times New Roman" w:hAnsi="Times New Roman" w:cs="Times New Roman"/>
          <w:color w:val="000000"/>
          <w:lang w:eastAsia="en-GB"/>
        </w:rPr>
      </w:pPr>
      <w:hyperlink r:id="rId14" w:history="1">
        <w:r w:rsidRPr="00CD2208">
          <w:rPr>
            <w:rStyle w:val="Hyperlink"/>
            <w:rFonts w:ascii="Times New Roman" w:hAnsi="Times New Roman" w:cs="Times New Roman"/>
            <w:lang w:eastAsia="en-GB"/>
          </w:rPr>
          <w:t>https://www.skinhealthinfo.org.uk/</w:t>
        </w:r>
      </w:hyperlink>
      <w:r>
        <w:rPr>
          <w:rFonts w:ascii="Times New Roman" w:hAnsi="Times New Roman" w:cs="Times New Roman"/>
          <w:color w:val="000000"/>
          <w:lang w:eastAsia="en-GB"/>
        </w:rPr>
        <w:t xml:space="preserve"> </w:t>
      </w:r>
    </w:p>
    <w:p w:rsidR="002860D4" w:rsidRPr="002860D4" w:rsidRDefault="002860D4" w:rsidP="002860D4">
      <w:pPr>
        <w:pStyle w:val="Normal0"/>
        <w:rPr>
          <w:rFonts w:ascii="Times New Roman" w:hAnsi="Times New Roman" w:cs="Times New Roman"/>
          <w:color w:val="000000"/>
          <w:lang w:eastAsia="en-GB"/>
        </w:rPr>
      </w:pPr>
      <w:hyperlink r:id="rId15" w:history="1">
        <w:r w:rsidRPr="00CD2208">
          <w:rPr>
            <w:rStyle w:val="Hyperlink"/>
            <w:rFonts w:ascii="Times New Roman" w:hAnsi="Times New Roman" w:cs="Times New Roman"/>
            <w:lang w:eastAsia="en-GB"/>
          </w:rPr>
          <w:t>https://www.pcds.org.uk/self-examination-of-moles</w:t>
        </w:r>
      </w:hyperlink>
      <w:r>
        <w:rPr>
          <w:rFonts w:ascii="Times New Roman" w:hAnsi="Times New Roman" w:cs="Times New Roman"/>
          <w:color w:val="000000"/>
          <w:lang w:eastAsia="en-GB"/>
        </w:rPr>
        <w:t xml:space="preserve"> </w:t>
      </w:r>
    </w:p>
    <w:p w:rsidR="002860D4" w:rsidRPr="002860D4" w:rsidRDefault="002860D4" w:rsidP="002860D4">
      <w:pPr>
        <w:pStyle w:val="Normal0"/>
        <w:rPr>
          <w:rFonts w:ascii="Times New Roman" w:hAnsi="Times New Roman" w:cs="Times New Roman"/>
          <w:color w:val="000000"/>
          <w:lang w:eastAsia="en-GB"/>
        </w:rPr>
      </w:pPr>
    </w:p>
    <w:p w:rsidR="002860D4" w:rsidRPr="002860D4" w:rsidRDefault="002860D4" w:rsidP="002860D4">
      <w:pPr>
        <w:pStyle w:val="Normal0"/>
        <w:rPr>
          <w:rFonts w:ascii="Times New Roman" w:hAnsi="Times New Roman" w:cs="Times New Roman"/>
          <w:b/>
          <w:color w:val="002060"/>
          <w:lang w:eastAsia="en-GB"/>
        </w:rPr>
      </w:pPr>
      <w:r w:rsidRPr="002860D4">
        <w:rPr>
          <w:rFonts w:ascii="Times New Roman" w:hAnsi="Times New Roman" w:cs="Times New Roman"/>
          <w:b/>
          <w:color w:val="002060"/>
          <w:lang w:eastAsia="en-GB"/>
        </w:rPr>
        <w:t>Sun advice is also available at:</w:t>
      </w:r>
    </w:p>
    <w:p w:rsidR="002860D4" w:rsidRPr="002860D4" w:rsidRDefault="002860D4" w:rsidP="002860D4">
      <w:pPr>
        <w:pStyle w:val="Normal0"/>
        <w:rPr>
          <w:rFonts w:ascii="Times New Roman" w:hAnsi="Times New Roman" w:cs="Times New Roman"/>
          <w:color w:val="000000"/>
          <w:lang w:eastAsia="en-GB"/>
        </w:rPr>
      </w:pPr>
      <w:hyperlink r:id="rId16" w:history="1">
        <w:r w:rsidRPr="002860D4">
          <w:rPr>
            <w:rStyle w:val="Hyperlink"/>
            <w:rFonts w:ascii="Times New Roman" w:hAnsi="Times New Roman" w:cs="Times New Roman"/>
            <w:lang w:eastAsia="en-GB"/>
          </w:rPr>
          <w:t>https://www.skinhealthinfo.org.uk/sun-awareness/the-sunscreen-fact-sheet/</w:t>
        </w:r>
      </w:hyperlink>
    </w:p>
    <w:p w:rsidR="002860D4" w:rsidRPr="002860D4" w:rsidRDefault="002860D4" w:rsidP="002860D4">
      <w:pPr>
        <w:rPr>
          <w:rFonts w:ascii="Times New Roman" w:hAnsi="Times New Roman" w:cs="Times New Roman"/>
          <w:sz w:val="24"/>
          <w:szCs w:val="24"/>
        </w:rPr>
      </w:pPr>
    </w:p>
    <w:p w:rsidR="003D3D89" w:rsidRPr="001C33E4" w:rsidRDefault="001C33E4" w:rsidP="001C33E4">
      <w:pPr>
        <w:spacing w:after="120"/>
        <w:ind w:left="720"/>
        <w:rPr>
          <w:rFonts w:ascii="Calibri" w:hAnsi="Calibri" w:cs="Calibri"/>
          <w:b/>
          <w:color w:val="000000"/>
          <w:sz w:val="28"/>
          <w:szCs w:val="28"/>
        </w:rPr>
      </w:pPr>
      <w:r w:rsidRPr="009C4CD5">
        <w:rPr>
          <w:noProof/>
          <w:sz w:val="28"/>
          <w:szCs w:val="28"/>
          <w:lang w:eastAsia="en-GB"/>
        </w:rPr>
        <w:drawing>
          <wp:anchor distT="0" distB="0" distL="114300" distR="114300" simplePos="0" relativeHeight="251685888" behindDoc="0" locked="0" layoutInCell="1" allowOverlap="1" wp14:anchorId="2B8A7549" wp14:editId="79C23913">
            <wp:simplePos x="0" y="0"/>
            <wp:positionH relativeFrom="margin">
              <wp:posOffset>-390525</wp:posOffset>
            </wp:positionH>
            <wp:positionV relativeFrom="bottomMargin">
              <wp:align>top</wp:align>
            </wp:positionV>
            <wp:extent cx="1305560" cy="810895"/>
            <wp:effectExtent l="0" t="0" r="8890" b="8255"/>
            <wp:wrapSquare wrapText="bothSides"/>
            <wp:docPr id="2" name="Picture 2" descr="Leaflet logo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flet logo (diamo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556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CD5">
        <w:rPr>
          <w:noProof/>
          <w:sz w:val="28"/>
          <w:szCs w:val="28"/>
          <w:lang w:eastAsia="en-GB"/>
        </w:rPr>
        <w:drawing>
          <wp:anchor distT="0" distB="0" distL="114300" distR="114300" simplePos="0" relativeHeight="251683840" behindDoc="0" locked="0" layoutInCell="1" allowOverlap="1" wp14:anchorId="064C8D11" wp14:editId="41CC822B">
            <wp:simplePos x="0" y="0"/>
            <wp:positionH relativeFrom="margin">
              <wp:posOffset>3000375</wp:posOffset>
            </wp:positionH>
            <wp:positionV relativeFrom="margin">
              <wp:posOffset>9172575</wp:posOffset>
            </wp:positionV>
            <wp:extent cx="3256915" cy="340360"/>
            <wp:effectExtent l="0" t="0" r="635" b="2540"/>
            <wp:wrapSquare wrapText="bothSides"/>
            <wp:docPr id="1" name="Picture 1" descr="C &amp; W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 &amp; W Hospital NHS Foundation Trus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56915"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D89" w:rsidRPr="00EA4370">
        <w:rPr>
          <w:rFonts w:ascii="Calibri" w:hAnsi="Calibri" w:cs="Calibri"/>
          <w:b/>
          <w:bCs/>
          <w:noProof/>
          <w:color w:val="000000"/>
          <w:sz w:val="28"/>
          <w:szCs w:val="28"/>
          <w:lang w:eastAsia="en-GB"/>
        </w:rPr>
        <mc:AlternateContent>
          <mc:Choice Requires="wps">
            <w:drawing>
              <wp:anchor distT="0" distB="0" distL="114300" distR="114300" simplePos="0" relativeHeight="251671552" behindDoc="0" locked="0" layoutInCell="1" allowOverlap="1">
                <wp:simplePos x="0" y="0"/>
                <wp:positionH relativeFrom="margin">
                  <wp:posOffset>9046210</wp:posOffset>
                </wp:positionH>
                <wp:positionV relativeFrom="margin">
                  <wp:posOffset>6562725</wp:posOffset>
                </wp:positionV>
                <wp:extent cx="329565" cy="295275"/>
                <wp:effectExtent l="3175" t="0" r="635" b="254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D89" w:rsidRPr="00EA7928" w:rsidRDefault="003D3D89" w:rsidP="003D3D89">
                            <w:pPr>
                              <w:rPr>
                                <w:lang w:val="en-US"/>
                              </w:rPr>
                            </w:pPr>
                            <w:r>
                              <w:rPr>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12.3pt;margin-top:516.75pt;width:25.95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zV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" filled="f" stroked="f">
                <v:textbox>
                  <w:txbxContent>
                    <w:p w:rsidR="003D3D89" w:rsidRPr="00EA7928" w:rsidRDefault="003D3D89" w:rsidP="003D3D89">
                      <w:pPr>
                        <w:rPr>
                          <w:lang w:val="en-US"/>
                        </w:rPr>
                      </w:pPr>
                      <w:r>
                        <w:rPr>
                          <w:lang w:val="en-US"/>
                        </w:rPr>
                        <w:t>6</w:t>
                      </w:r>
                    </w:p>
                  </w:txbxContent>
                </v:textbox>
                <w10:wrap type="square" anchorx="margin" anchory="margin"/>
              </v:shape>
            </w:pict>
          </mc:Fallback>
        </mc:AlternateContent>
      </w:r>
    </w:p>
    <w:sectPr w:rsidR="003D3D89" w:rsidRPr="001C33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287" w:rsidRDefault="00B63287" w:rsidP="00B63287">
      <w:pPr>
        <w:spacing w:after="0" w:line="240" w:lineRule="auto"/>
      </w:pPr>
      <w:r>
        <w:separator/>
      </w:r>
    </w:p>
  </w:endnote>
  <w:endnote w:type="continuationSeparator" w:id="0">
    <w:p w:rsidR="00B63287" w:rsidRDefault="00B63287" w:rsidP="00B6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Gothic-Book">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287" w:rsidRDefault="00B63287" w:rsidP="00B63287">
      <w:pPr>
        <w:spacing w:after="0" w:line="240" w:lineRule="auto"/>
      </w:pPr>
      <w:r>
        <w:separator/>
      </w:r>
    </w:p>
  </w:footnote>
  <w:footnote w:type="continuationSeparator" w:id="0">
    <w:p w:rsidR="00B63287" w:rsidRDefault="00B63287" w:rsidP="00B63287">
      <w:pPr>
        <w:spacing w:after="0" w:line="240" w:lineRule="auto"/>
      </w:pPr>
      <w:r>
        <w:continuationSeparator/>
      </w:r>
    </w:p>
  </w:footnote>
  <w:footnote w:id="1">
    <w:p w:rsidR="002860D4" w:rsidRDefault="002860D4">
      <w:pPr>
        <w:pStyle w:val="FootnoteText"/>
      </w:pPr>
      <w:r>
        <w:rPr>
          <w:rStyle w:val="FootnoteReference"/>
        </w:rPr>
        <w:footnoteRef/>
      </w:r>
      <w:r>
        <w:t xml:space="preserve"> </w:t>
      </w:r>
      <w:r w:rsidRPr="002860D4">
        <w:rPr>
          <w:rFonts w:ascii="Times New Roman" w:hAnsi="Times New Roman" w:cs="Times New Roman"/>
          <w:i/>
          <w:iCs/>
          <w:color w:val="000000"/>
          <w:sz w:val="22"/>
          <w:szCs w:val="22"/>
          <w:bdr w:val="none" w:sz="0" w:space="0" w:color="auto" w:frame="1"/>
        </w:rPr>
        <w:t xml:space="preserve">Information adapted from </w:t>
      </w:r>
      <w:hyperlink r:id="rId1" w:history="1">
        <w:r w:rsidRPr="002860D4">
          <w:rPr>
            <w:rStyle w:val="Hyperlink"/>
            <w:rFonts w:ascii="Times New Roman" w:hAnsi="Times New Roman" w:cs="Times New Roman"/>
            <w:i/>
            <w:iCs/>
            <w:sz w:val="22"/>
            <w:szCs w:val="22"/>
            <w:bdr w:val="none" w:sz="0" w:space="0" w:color="auto" w:frame="1"/>
          </w:rPr>
          <w:t>https://www.skinhealthinfo.org.uk/symptoms-treatments/skin-cancer/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6733"/>
    <w:multiLevelType w:val="hybridMultilevel"/>
    <w:tmpl w:val="25523B08"/>
    <w:lvl w:ilvl="0" w:tplc="C29A1B7E">
      <w:start w:val="1"/>
      <w:numFmt w:val="bullet"/>
      <w:lvlText w:val=""/>
      <w:lvlJc w:val="left"/>
      <w:pPr>
        <w:ind w:left="717" w:hanging="360"/>
      </w:pPr>
      <w:rPr>
        <w:rFonts w:ascii="Wingdings" w:hAnsi="Wingdings" w:hint="default"/>
        <w:color w:val="4472C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F1A0DA2"/>
    <w:multiLevelType w:val="hybridMultilevel"/>
    <w:tmpl w:val="6E74B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43085D"/>
    <w:multiLevelType w:val="hybridMultilevel"/>
    <w:tmpl w:val="E070DB4C"/>
    <w:lvl w:ilvl="0" w:tplc="C29A1B7E">
      <w:start w:val="1"/>
      <w:numFmt w:val="bullet"/>
      <w:lvlText w:val=""/>
      <w:lvlJc w:val="left"/>
      <w:pPr>
        <w:ind w:left="720" w:hanging="360"/>
      </w:pPr>
      <w:rPr>
        <w:rFonts w:ascii="Wingdings" w:hAnsi="Wingdings" w:hint="default"/>
        <w:color w:val="4472C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57C92"/>
    <w:multiLevelType w:val="hybridMultilevel"/>
    <w:tmpl w:val="627E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57FA2"/>
    <w:multiLevelType w:val="hybridMultilevel"/>
    <w:tmpl w:val="554CDB68"/>
    <w:lvl w:ilvl="0" w:tplc="DA0CB96A">
      <w:start w:val="1"/>
      <w:numFmt w:val="bullet"/>
      <w:lvlText w:val=""/>
      <w:lvlJc w:val="left"/>
      <w:pPr>
        <w:ind w:left="360" w:hanging="360"/>
      </w:pPr>
      <w:rPr>
        <w:rFonts w:ascii="Wingdings" w:hAnsi="Wingdings" w:hint="default"/>
        <w:color w:val="4472C4"/>
        <w:sz w:val="30"/>
        <w:szCs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E17FA9"/>
    <w:multiLevelType w:val="hybridMultilevel"/>
    <w:tmpl w:val="39643856"/>
    <w:lvl w:ilvl="0" w:tplc="3E76B752">
      <w:numFmt w:val="bullet"/>
      <w:lvlText w:val=""/>
      <w:lvlJc w:val="left"/>
      <w:pPr>
        <w:ind w:left="720" w:hanging="360"/>
      </w:pPr>
      <w:rPr>
        <w:rFonts w:ascii="Symbol" w:eastAsiaTheme="minorHAnsi"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45888"/>
    <w:multiLevelType w:val="hybridMultilevel"/>
    <w:tmpl w:val="3F60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D6FEA"/>
    <w:multiLevelType w:val="hybridMultilevel"/>
    <w:tmpl w:val="6FF6B81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3F7EA3"/>
    <w:multiLevelType w:val="hybridMultilevel"/>
    <w:tmpl w:val="8556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B4"/>
    <w:rsid w:val="00025BF1"/>
    <w:rsid w:val="000753D2"/>
    <w:rsid w:val="000861FB"/>
    <w:rsid w:val="000E3C4D"/>
    <w:rsid w:val="00123C4A"/>
    <w:rsid w:val="00167AA2"/>
    <w:rsid w:val="0017540D"/>
    <w:rsid w:val="00175DA3"/>
    <w:rsid w:val="0018628B"/>
    <w:rsid w:val="001904FC"/>
    <w:rsid w:val="001A7DC7"/>
    <w:rsid w:val="001C33E4"/>
    <w:rsid w:val="001F2FB7"/>
    <w:rsid w:val="002026E6"/>
    <w:rsid w:val="00252EDC"/>
    <w:rsid w:val="0027107D"/>
    <w:rsid w:val="002860D4"/>
    <w:rsid w:val="00295DF6"/>
    <w:rsid w:val="002E1FE0"/>
    <w:rsid w:val="002F485D"/>
    <w:rsid w:val="003067D5"/>
    <w:rsid w:val="00333F00"/>
    <w:rsid w:val="00334680"/>
    <w:rsid w:val="00337633"/>
    <w:rsid w:val="00343B11"/>
    <w:rsid w:val="0039522A"/>
    <w:rsid w:val="003D3D89"/>
    <w:rsid w:val="003F42A5"/>
    <w:rsid w:val="00410502"/>
    <w:rsid w:val="004331B2"/>
    <w:rsid w:val="00441BC3"/>
    <w:rsid w:val="00456446"/>
    <w:rsid w:val="004964A1"/>
    <w:rsid w:val="004C0F06"/>
    <w:rsid w:val="004D6536"/>
    <w:rsid w:val="004F3911"/>
    <w:rsid w:val="005164B0"/>
    <w:rsid w:val="005756EC"/>
    <w:rsid w:val="005A410F"/>
    <w:rsid w:val="005B43A8"/>
    <w:rsid w:val="005E38B8"/>
    <w:rsid w:val="006019DC"/>
    <w:rsid w:val="00603F01"/>
    <w:rsid w:val="0062535B"/>
    <w:rsid w:val="00696DDC"/>
    <w:rsid w:val="006A3766"/>
    <w:rsid w:val="006E4F7F"/>
    <w:rsid w:val="007909C9"/>
    <w:rsid w:val="007A2546"/>
    <w:rsid w:val="007A500B"/>
    <w:rsid w:val="007E0698"/>
    <w:rsid w:val="00833064"/>
    <w:rsid w:val="008346B4"/>
    <w:rsid w:val="008547DC"/>
    <w:rsid w:val="00862AF1"/>
    <w:rsid w:val="008B61FA"/>
    <w:rsid w:val="008C31CA"/>
    <w:rsid w:val="008F02F3"/>
    <w:rsid w:val="00932884"/>
    <w:rsid w:val="009A0EAD"/>
    <w:rsid w:val="009C4962"/>
    <w:rsid w:val="009C4CD5"/>
    <w:rsid w:val="009F1A8C"/>
    <w:rsid w:val="00A1515C"/>
    <w:rsid w:val="00A67980"/>
    <w:rsid w:val="00A85434"/>
    <w:rsid w:val="00A9088A"/>
    <w:rsid w:val="00AB5903"/>
    <w:rsid w:val="00AD654A"/>
    <w:rsid w:val="00AD67A8"/>
    <w:rsid w:val="00AE6BE4"/>
    <w:rsid w:val="00B63287"/>
    <w:rsid w:val="00B635CB"/>
    <w:rsid w:val="00C70A0C"/>
    <w:rsid w:val="00C7386F"/>
    <w:rsid w:val="00CA1350"/>
    <w:rsid w:val="00CD411F"/>
    <w:rsid w:val="00CF4657"/>
    <w:rsid w:val="00D31D82"/>
    <w:rsid w:val="00D90E40"/>
    <w:rsid w:val="00E01634"/>
    <w:rsid w:val="00E11FBA"/>
    <w:rsid w:val="00E67039"/>
    <w:rsid w:val="00EA4370"/>
    <w:rsid w:val="00ED29CC"/>
    <w:rsid w:val="00EF26D6"/>
    <w:rsid w:val="00F16EB7"/>
    <w:rsid w:val="00F17D7F"/>
    <w:rsid w:val="00F22AD7"/>
    <w:rsid w:val="00F40768"/>
    <w:rsid w:val="00FF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743C"/>
  <w15:chartTrackingRefBased/>
  <w15:docId w15:val="{30821A74-EB07-4BC3-A5ED-F95BCA94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 Title"/>
    <w:basedOn w:val="Normal"/>
    <w:qFormat/>
    <w:rsid w:val="00B63287"/>
    <w:pPr>
      <w:suppressAutoHyphens/>
      <w:autoSpaceDE w:val="0"/>
      <w:autoSpaceDN w:val="0"/>
      <w:adjustRightInd w:val="0"/>
      <w:spacing w:after="240" w:line="240" w:lineRule="auto"/>
      <w:textAlignment w:val="center"/>
    </w:pPr>
    <w:rPr>
      <w:rFonts w:ascii="Tahoma" w:eastAsia="Cambria" w:hAnsi="Tahoma" w:cs="FranklinGothic-Book"/>
      <w:b/>
      <w:color w:val="5B9BD5"/>
      <w:spacing w:val="-2"/>
      <w:sz w:val="24"/>
      <w:szCs w:val="20"/>
    </w:rPr>
  </w:style>
  <w:style w:type="paragraph" w:styleId="Header">
    <w:name w:val="header"/>
    <w:basedOn w:val="Normal"/>
    <w:link w:val="HeaderChar"/>
    <w:uiPriority w:val="99"/>
    <w:unhideWhenUsed/>
    <w:rsid w:val="00B63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287"/>
  </w:style>
  <w:style w:type="paragraph" w:styleId="Footer">
    <w:name w:val="footer"/>
    <w:basedOn w:val="Normal"/>
    <w:link w:val="FooterChar"/>
    <w:uiPriority w:val="99"/>
    <w:unhideWhenUsed/>
    <w:rsid w:val="00B63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287"/>
  </w:style>
  <w:style w:type="paragraph" w:styleId="IntenseQuote">
    <w:name w:val="Intense Quote"/>
    <w:basedOn w:val="Normal"/>
    <w:next w:val="Normal"/>
    <w:link w:val="IntenseQuoteChar"/>
    <w:uiPriority w:val="30"/>
    <w:qFormat/>
    <w:rsid w:val="00B63287"/>
    <w:pPr>
      <w:pBdr>
        <w:top w:val="single" w:sz="4" w:space="10" w:color="5B9BD5"/>
        <w:bottom w:val="single" w:sz="4" w:space="10" w:color="5B9BD5"/>
      </w:pBdr>
      <w:spacing w:before="360" w:after="360"/>
      <w:ind w:left="864" w:right="864"/>
      <w:jc w:val="center"/>
    </w:pPr>
    <w:rPr>
      <w:rFonts w:ascii="Calibri" w:eastAsia="Calibri" w:hAnsi="Calibri" w:cs="Times New Roman"/>
      <w:i/>
      <w:iCs/>
      <w:color w:val="5B9BD5"/>
    </w:rPr>
  </w:style>
  <w:style w:type="character" w:customStyle="1" w:styleId="IntenseQuoteChar">
    <w:name w:val="Intense Quote Char"/>
    <w:basedOn w:val="DefaultParagraphFont"/>
    <w:link w:val="IntenseQuote"/>
    <w:uiPriority w:val="30"/>
    <w:rsid w:val="00B63287"/>
    <w:rPr>
      <w:rFonts w:ascii="Calibri" w:eastAsia="Calibri" w:hAnsi="Calibri" w:cs="Times New Roman"/>
      <w:i/>
      <w:iCs/>
      <w:color w:val="5B9BD5"/>
    </w:rPr>
  </w:style>
  <w:style w:type="character" w:styleId="IntenseEmphasis">
    <w:name w:val="Intense Emphasis"/>
    <w:uiPriority w:val="21"/>
    <w:qFormat/>
    <w:rsid w:val="00B63287"/>
    <w:rPr>
      <w:i/>
      <w:iCs/>
      <w:color w:val="5B9BD5"/>
    </w:rPr>
  </w:style>
  <w:style w:type="character" w:styleId="Hyperlink">
    <w:name w:val="Hyperlink"/>
    <w:basedOn w:val="DefaultParagraphFont"/>
    <w:uiPriority w:val="99"/>
    <w:unhideWhenUsed/>
    <w:rsid w:val="003D3D89"/>
    <w:rPr>
      <w:color w:val="0000FF" w:themeColor="hyperlink"/>
      <w:u w:val="single"/>
    </w:rPr>
  </w:style>
  <w:style w:type="paragraph" w:styleId="BalloonText">
    <w:name w:val="Balloon Text"/>
    <w:basedOn w:val="Normal"/>
    <w:link w:val="BalloonTextChar"/>
    <w:uiPriority w:val="99"/>
    <w:semiHidden/>
    <w:unhideWhenUsed/>
    <w:rsid w:val="00790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9C9"/>
    <w:rPr>
      <w:rFonts w:ascii="Segoe UI" w:hAnsi="Segoe UI" w:cs="Segoe UI"/>
      <w:sz w:val="18"/>
      <w:szCs w:val="18"/>
    </w:rPr>
  </w:style>
  <w:style w:type="character" w:styleId="FollowedHyperlink">
    <w:name w:val="FollowedHyperlink"/>
    <w:basedOn w:val="DefaultParagraphFont"/>
    <w:uiPriority w:val="99"/>
    <w:semiHidden/>
    <w:unhideWhenUsed/>
    <w:rsid w:val="00EF26D6"/>
    <w:rPr>
      <w:color w:val="800080" w:themeColor="followedHyperlink"/>
      <w:u w:val="single"/>
    </w:rPr>
  </w:style>
  <w:style w:type="paragraph" w:styleId="ListParagraph">
    <w:name w:val="List Paragraph"/>
    <w:basedOn w:val="Normal"/>
    <w:uiPriority w:val="34"/>
    <w:qFormat/>
    <w:rsid w:val="00EA4370"/>
    <w:pPr>
      <w:ind w:left="720"/>
      <w:contextualSpacing/>
    </w:pPr>
  </w:style>
  <w:style w:type="character" w:customStyle="1" w:styleId="highlightedsearchterm">
    <w:name w:val="highlightedsearchterm"/>
    <w:basedOn w:val="DefaultParagraphFont"/>
    <w:rsid w:val="00E67039"/>
  </w:style>
  <w:style w:type="paragraph" w:styleId="CommentText">
    <w:name w:val="annotation text"/>
    <w:basedOn w:val="Normal"/>
    <w:link w:val="CommentTextChar"/>
    <w:uiPriority w:val="99"/>
    <w:unhideWhenUsed/>
    <w:rsid w:val="000753D2"/>
    <w:pPr>
      <w:spacing w:line="240" w:lineRule="auto"/>
    </w:pPr>
    <w:rPr>
      <w:sz w:val="20"/>
      <w:szCs w:val="20"/>
    </w:rPr>
  </w:style>
  <w:style w:type="character" w:customStyle="1" w:styleId="CommentTextChar">
    <w:name w:val="Comment Text Char"/>
    <w:basedOn w:val="DefaultParagraphFont"/>
    <w:link w:val="CommentText"/>
    <w:uiPriority w:val="99"/>
    <w:rsid w:val="000753D2"/>
    <w:rPr>
      <w:sz w:val="20"/>
      <w:szCs w:val="20"/>
    </w:rPr>
  </w:style>
  <w:style w:type="paragraph" w:customStyle="1" w:styleId="Normal0">
    <w:name w:val="[Normal]"/>
    <w:basedOn w:val="Normal"/>
    <w:rsid w:val="002860D4"/>
    <w:pPr>
      <w:autoSpaceDE w:val="0"/>
      <w:autoSpaceDN w:val="0"/>
      <w:spacing w:after="0" w:line="240" w:lineRule="auto"/>
    </w:pPr>
    <w:rPr>
      <w:rFonts w:ascii="Arial" w:eastAsia="Calibri" w:hAnsi="Arial" w:cs="Arial"/>
      <w:sz w:val="24"/>
      <w:szCs w:val="24"/>
    </w:rPr>
  </w:style>
  <w:style w:type="paragraph" w:styleId="NormalWeb">
    <w:name w:val="Normal (Web)"/>
    <w:basedOn w:val="Normal"/>
    <w:uiPriority w:val="99"/>
    <w:unhideWhenUsed/>
    <w:rsid w:val="002860D4"/>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FootnoteText">
    <w:name w:val="footnote text"/>
    <w:basedOn w:val="Normal"/>
    <w:link w:val="FootnoteTextChar"/>
    <w:uiPriority w:val="99"/>
    <w:semiHidden/>
    <w:unhideWhenUsed/>
    <w:rsid w:val="00286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0D4"/>
    <w:rPr>
      <w:sz w:val="20"/>
      <w:szCs w:val="20"/>
    </w:rPr>
  </w:style>
  <w:style w:type="character" w:styleId="FootnoteReference">
    <w:name w:val="footnote reference"/>
    <w:basedOn w:val="DefaultParagraphFont"/>
    <w:uiPriority w:val="99"/>
    <w:semiHidden/>
    <w:unhideWhenUsed/>
    <w:rsid w:val="00286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itishskinfoundation.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conditions/melanoma-skin-cance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skinhealthinfo.org.uk/sun-awareness/the-sunscreen-fact-she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moles" TargetMode="External"/><Relationship Id="rId5" Type="http://schemas.openxmlformats.org/officeDocument/2006/relationships/webSettings" Target="webSettings.xml"/><Relationship Id="rId15" Type="http://schemas.openxmlformats.org/officeDocument/2006/relationships/hyperlink" Target="https://www.pcds.org.uk/self-examination-of-mole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kinhealthinfo.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kinhealthinfo.org.uk/symptoms-treatments/skin-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29E7A-7558-42DB-A161-FF8F2AD0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3941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Chelsea and Westminster NHS Foundation Trust</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Charlotte</dc:creator>
  <cp:keywords/>
  <dc:description/>
  <cp:lastModifiedBy>Shekoni, Ayoola</cp:lastModifiedBy>
  <cp:revision>2</cp:revision>
  <cp:lastPrinted>2022-03-18T10:52:00Z</cp:lastPrinted>
  <dcterms:created xsi:type="dcterms:W3CDTF">2024-06-12T13:25:00Z</dcterms:created>
  <dcterms:modified xsi:type="dcterms:W3CDTF">2024-06-12T13:25:00Z</dcterms:modified>
</cp:coreProperties>
</file>